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2F" w:rsidRDefault="005A302F" w:rsidP="005A302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Аймақтық конкурс бойынша </w:t>
      </w:r>
    </w:p>
    <w:p w:rsidR="005A302F" w:rsidRPr="00497905" w:rsidRDefault="005A302F" w:rsidP="005A302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kk-KZ"/>
        </w:rPr>
        <w:t>ақпарат</w:t>
      </w:r>
    </w:p>
    <w:p w:rsidR="005A302F" w:rsidRDefault="005A302F" w:rsidP="005A302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5A302F" w:rsidRPr="00517506" w:rsidRDefault="005A302F" w:rsidP="005A30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2017 жылдың </w:t>
      </w:r>
      <w:r>
        <w:rPr>
          <w:rFonts w:ascii="Times New Roman" w:hAnsi="Times New Roman" w:cs="Times New Roman"/>
          <w:noProof/>
          <w:sz w:val="28"/>
          <w:szCs w:val="28"/>
        </w:rPr>
        <w:t>17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қарашасында «Нұр Отан» партиясының Ақмола облыстық филиалында сыбайлас жемқорлыққа қарсы әрекет бойынша үздік жұмысты ұйымдастыру</w:t>
      </w:r>
      <w:r w:rsidR="00517506">
        <w:rPr>
          <w:rFonts w:ascii="Times New Roman" w:hAnsi="Times New Roman" w:cs="Times New Roman"/>
          <w:noProof/>
          <w:sz w:val="28"/>
          <w:szCs w:val="28"/>
          <w:lang w:val="kk-KZ"/>
        </w:rPr>
        <w:t>шы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мемлекеттік органдар арасында аймақтық конкурс өткізілді. Осы конкурсқа Ақмола облысының әр түрлі аудандарынан 30 конкурсант қатысты</w:t>
      </w:r>
      <w:r w:rsidRPr="00517506"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kk-KZ"/>
        </w:rPr>
        <w:t xml:space="preserve">. </w:t>
      </w:r>
    </w:p>
    <w:p w:rsidR="005A302F" w:rsidRPr="00497905" w:rsidRDefault="005A302F" w:rsidP="005A30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517506"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kk-KZ"/>
        </w:rPr>
        <w:tab/>
      </w:r>
      <w:r w:rsidR="00517506"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kk-KZ"/>
        </w:rPr>
        <w:t>Конкурс қорытындысы бойынша басшы тұлғасында, Бурабай ауданының білім бөлімі «Үздік бөлім» номинациясында 1-орынға ие болды</w:t>
      </w:r>
      <w:r w:rsidRPr="00517506"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val="kk-KZ"/>
        </w:rPr>
        <w:t>.</w:t>
      </w:r>
    </w:p>
    <w:p w:rsidR="005A302F" w:rsidRPr="00502E73" w:rsidRDefault="005A302F" w:rsidP="005A302F">
      <w:pPr>
        <w:tabs>
          <w:tab w:val="left" w:pos="3525"/>
        </w:tabs>
        <w:spacing w:after="0" w:line="240" w:lineRule="auto"/>
        <w:rPr>
          <w:lang w:val="kk-KZ"/>
        </w:rPr>
      </w:pPr>
    </w:p>
    <w:p w:rsidR="005A302F" w:rsidRPr="00517506" w:rsidRDefault="005A302F" w:rsidP="005A302F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lang w:val="kk-KZ"/>
        </w:rPr>
      </w:pPr>
    </w:p>
    <w:p w:rsidR="005A302F" w:rsidRPr="00517506" w:rsidRDefault="005A302F" w:rsidP="0049790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</w:p>
    <w:p w:rsidR="00497905" w:rsidRPr="00497905" w:rsidRDefault="00497905" w:rsidP="0049790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97905">
        <w:rPr>
          <w:rFonts w:ascii="Times New Roman" w:hAnsi="Times New Roman" w:cs="Times New Roman"/>
          <w:b/>
          <w:noProof/>
          <w:sz w:val="28"/>
          <w:szCs w:val="28"/>
        </w:rPr>
        <w:t xml:space="preserve">Информация </w:t>
      </w:r>
    </w:p>
    <w:p w:rsidR="00962D4F" w:rsidRPr="00497905" w:rsidRDefault="00497905" w:rsidP="0049790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97905">
        <w:rPr>
          <w:rFonts w:ascii="Times New Roman" w:hAnsi="Times New Roman" w:cs="Times New Roman"/>
          <w:b/>
          <w:noProof/>
          <w:sz w:val="28"/>
          <w:szCs w:val="28"/>
        </w:rPr>
        <w:t>по региональному конкурсу</w:t>
      </w:r>
    </w:p>
    <w:p w:rsidR="00497905" w:rsidRDefault="00497905" w:rsidP="0049790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962D4F" w:rsidRDefault="00497905" w:rsidP="0049790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  <w:t xml:space="preserve">17 ноября 2017 года в Акмолинском областном филиале партии «НурОтан» состоялся региональный конкурс </w:t>
      </w:r>
      <w:r w:rsidRPr="00497905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среди государственных органов на лучшую организацию работы по противодействию коррупции</w:t>
      </w: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. В данном конкурсе приняли участие 30 конкурсантов с разных районов Акмолинской области. </w:t>
      </w:r>
    </w:p>
    <w:p w:rsidR="00497905" w:rsidRPr="00497905" w:rsidRDefault="00497905" w:rsidP="0049790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ab/>
        <w:t xml:space="preserve">По итогам конкурса </w:t>
      </w:r>
      <w:r w:rsidR="00FE0A4F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в лице руководителя, </w:t>
      </w: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отдел образования Бурабайского района</w:t>
      </w:r>
      <w:r w:rsidR="00FE0A4F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занял 1-ое место в номинации «Лучший отдел».</w:t>
      </w:r>
    </w:p>
    <w:p w:rsidR="00C000CC" w:rsidRPr="00502E73" w:rsidRDefault="00C000CC" w:rsidP="00497905">
      <w:pPr>
        <w:tabs>
          <w:tab w:val="left" w:pos="3525"/>
        </w:tabs>
        <w:spacing w:after="0" w:line="240" w:lineRule="auto"/>
        <w:rPr>
          <w:lang w:val="kk-KZ"/>
        </w:rPr>
      </w:pPr>
    </w:p>
    <w:p w:rsidR="00C000CC" w:rsidRPr="00635454" w:rsidRDefault="00C000CC" w:rsidP="00497905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</w:rPr>
      </w:pPr>
    </w:p>
    <w:p w:rsidR="00C000CC" w:rsidRDefault="00C000CC" w:rsidP="00497905">
      <w:pPr>
        <w:tabs>
          <w:tab w:val="left" w:pos="3525"/>
        </w:tabs>
        <w:spacing w:after="0" w:line="240" w:lineRule="auto"/>
      </w:pPr>
    </w:p>
    <w:p w:rsidR="00C000CC" w:rsidRDefault="00C000CC" w:rsidP="00497905">
      <w:pPr>
        <w:tabs>
          <w:tab w:val="left" w:pos="3525"/>
        </w:tabs>
        <w:spacing w:after="0"/>
      </w:pPr>
    </w:p>
    <w:p w:rsidR="00C000CC" w:rsidRDefault="00C000CC" w:rsidP="00C000CC">
      <w:pPr>
        <w:tabs>
          <w:tab w:val="left" w:pos="3525"/>
        </w:tabs>
      </w:pPr>
    </w:p>
    <w:p w:rsidR="00C000CC" w:rsidRDefault="00C000CC" w:rsidP="00C000CC">
      <w:pPr>
        <w:tabs>
          <w:tab w:val="left" w:pos="3525"/>
        </w:tabs>
      </w:pPr>
    </w:p>
    <w:p w:rsidR="00C000CC" w:rsidRDefault="00C000CC" w:rsidP="00C000CC">
      <w:pPr>
        <w:tabs>
          <w:tab w:val="left" w:pos="3525"/>
        </w:tabs>
      </w:pPr>
    </w:p>
    <w:p w:rsidR="00C000CC" w:rsidRDefault="00C000CC" w:rsidP="00C000CC">
      <w:pPr>
        <w:tabs>
          <w:tab w:val="left" w:pos="3525"/>
        </w:tabs>
      </w:pPr>
    </w:p>
    <w:p w:rsidR="00C000CC" w:rsidRPr="00C000CC" w:rsidRDefault="00C000CC" w:rsidP="00C000CC">
      <w:pPr>
        <w:tabs>
          <w:tab w:val="left" w:pos="3525"/>
        </w:tabs>
      </w:pPr>
    </w:p>
    <w:sectPr w:rsidR="00C000CC" w:rsidRPr="00C000CC" w:rsidSect="0049790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086" w:rsidRDefault="00386086" w:rsidP="00962D4F">
      <w:pPr>
        <w:spacing w:after="0" w:line="240" w:lineRule="auto"/>
      </w:pPr>
      <w:r>
        <w:separator/>
      </w:r>
    </w:p>
  </w:endnote>
  <w:endnote w:type="continuationSeparator" w:id="1">
    <w:p w:rsidR="00386086" w:rsidRDefault="00386086" w:rsidP="00962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086" w:rsidRDefault="00386086" w:rsidP="00962D4F">
      <w:pPr>
        <w:spacing w:after="0" w:line="240" w:lineRule="auto"/>
      </w:pPr>
      <w:r>
        <w:separator/>
      </w:r>
    </w:p>
  </w:footnote>
  <w:footnote w:type="continuationSeparator" w:id="1">
    <w:p w:rsidR="00386086" w:rsidRDefault="00386086" w:rsidP="00962D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2A6C"/>
    <w:rsid w:val="001128A0"/>
    <w:rsid w:val="0013095F"/>
    <w:rsid w:val="00332224"/>
    <w:rsid w:val="00386086"/>
    <w:rsid w:val="00497905"/>
    <w:rsid w:val="00502E73"/>
    <w:rsid w:val="00517506"/>
    <w:rsid w:val="005A302F"/>
    <w:rsid w:val="005A672E"/>
    <w:rsid w:val="00635454"/>
    <w:rsid w:val="006B6F6F"/>
    <w:rsid w:val="00720211"/>
    <w:rsid w:val="00820081"/>
    <w:rsid w:val="008B1F59"/>
    <w:rsid w:val="008E05C0"/>
    <w:rsid w:val="00962D4F"/>
    <w:rsid w:val="009E6F49"/>
    <w:rsid w:val="00A02A6C"/>
    <w:rsid w:val="00C000CC"/>
    <w:rsid w:val="00C87212"/>
    <w:rsid w:val="00CD27C8"/>
    <w:rsid w:val="00D44381"/>
    <w:rsid w:val="00DC3230"/>
    <w:rsid w:val="00E46060"/>
    <w:rsid w:val="00E95EFB"/>
    <w:rsid w:val="00F70F19"/>
    <w:rsid w:val="00FE0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0C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62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2D4F"/>
  </w:style>
  <w:style w:type="paragraph" w:styleId="a7">
    <w:name w:val="footer"/>
    <w:basedOn w:val="a"/>
    <w:link w:val="a8"/>
    <w:uiPriority w:val="99"/>
    <w:semiHidden/>
    <w:unhideWhenUsed/>
    <w:rsid w:val="00962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62D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Карылгаш</dc:creator>
  <cp:keywords/>
  <dc:description/>
  <cp:lastModifiedBy>Карылгаш</cp:lastModifiedBy>
  <cp:revision>11</cp:revision>
  <cp:lastPrinted>2017-11-15T13:26:00Z</cp:lastPrinted>
  <dcterms:created xsi:type="dcterms:W3CDTF">2017-11-15T03:15:00Z</dcterms:created>
  <dcterms:modified xsi:type="dcterms:W3CDTF">2017-11-20T05:44:00Z</dcterms:modified>
</cp:coreProperties>
</file>